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9F18" w14:textId="506B8D74" w:rsidR="003E6B92" w:rsidRPr="002502AA" w:rsidRDefault="003E6B92" w:rsidP="003E6B92">
      <w:pPr>
        <w:spacing w:before="100" w:beforeAutospacing="1" w:after="100" w:afterAutospacing="1"/>
        <w:outlineLvl w:val="1"/>
        <w:rPr>
          <w:rFonts w:ascii="Myriad Pro" w:eastAsia="Times New Roman" w:hAnsi="Myriad Pro" w:cs="Times New Roman"/>
          <w:b/>
          <w:bCs/>
          <w:color w:val="000000" w:themeColor="text1"/>
          <w:sz w:val="32"/>
          <w:szCs w:val="32"/>
        </w:rPr>
      </w:pPr>
      <w:r w:rsidRPr="002502AA">
        <w:rPr>
          <w:rFonts w:ascii="Myriad Pro" w:eastAsia="Times New Roman" w:hAnsi="Myriad Pro" w:cs="Times New Roman"/>
          <w:b/>
          <w:bCs/>
          <w:color w:val="000000" w:themeColor="text1"/>
          <w:sz w:val="32"/>
          <w:szCs w:val="32"/>
        </w:rPr>
        <w:t xml:space="preserve">CAT HOPE COMPOSITIONS LIST </w:t>
      </w:r>
      <w:r w:rsidR="00016BCB" w:rsidRPr="002502AA">
        <w:rPr>
          <w:rFonts w:ascii="Myriad Pro" w:eastAsia="Times New Roman" w:hAnsi="Myriad Pro" w:cs="Times New Roman"/>
          <w:b/>
          <w:bCs/>
          <w:color w:val="000000" w:themeColor="text1"/>
          <w:sz w:val="32"/>
          <w:szCs w:val="32"/>
        </w:rPr>
        <w:t xml:space="preserve">[as of </w:t>
      </w:r>
      <w:r w:rsidR="002502AA">
        <w:rPr>
          <w:rFonts w:ascii="Myriad Pro" w:eastAsia="Times New Roman" w:hAnsi="Myriad Pro" w:cs="Times New Roman"/>
          <w:b/>
          <w:bCs/>
          <w:color w:val="000000" w:themeColor="text1"/>
          <w:sz w:val="32"/>
          <w:szCs w:val="32"/>
        </w:rPr>
        <w:t>JANUARY 2020</w:t>
      </w:r>
      <w:r w:rsidR="00DF4746" w:rsidRPr="002502AA">
        <w:rPr>
          <w:rFonts w:ascii="Myriad Pro" w:eastAsia="Times New Roman" w:hAnsi="Myriad Pro" w:cs="Times New Roman"/>
          <w:b/>
          <w:bCs/>
          <w:color w:val="000000" w:themeColor="text1"/>
          <w:sz w:val="32"/>
          <w:szCs w:val="32"/>
        </w:rPr>
        <w:t>]</w:t>
      </w:r>
    </w:p>
    <w:p w14:paraId="63EE41FC" w14:textId="77777777" w:rsidR="00016BCB" w:rsidRPr="002502AA" w:rsidRDefault="003E6B92" w:rsidP="003E6B92">
      <w:pPr>
        <w:rPr>
          <w:rFonts w:ascii="Myriad Pro" w:eastAsia="Times New Roman" w:hAnsi="Myriad Pro" w:cs="Times New Roman"/>
          <w:color w:val="000000" w:themeColor="text1"/>
        </w:rPr>
      </w:pP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b/>
          <w:bCs/>
          <w:color w:val="000000" w:themeColor="text1"/>
        </w:rPr>
        <w:t>Solo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(or with electronics) </w:t>
      </w:r>
    </w:p>
    <w:p w14:paraId="2F07C38A" w14:textId="77777777" w:rsidR="002502AA" w:rsidRDefault="00016BCB" w:rsidP="00016BCB">
      <w:pPr>
        <w:rPr>
          <w:rFonts w:ascii="Myriad Pro" w:eastAsia="Times New Roman" w:hAnsi="Myriad Pro" w:cs="Times New Roman"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Wanderlust.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F</w:t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or solo (or duo) and self -recorded playback</w:t>
      </w:r>
      <w:r w:rsidR="007939DF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(variable length)</w:t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(2018)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Their Lives are Stripped of Meaning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. For instrument, voice and electronics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7’40”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(2018)</w:t>
      </w:r>
    </w:p>
    <w:p w14:paraId="1AC2BF42" w14:textId="77777777" w:rsidR="002502AA" w:rsidRDefault="002502AA" w:rsidP="00016BCB">
      <w:pPr>
        <w:rPr>
          <w:rFonts w:ascii="Myriad Pro" w:eastAsia="Times New Roman" w:hAnsi="Myriad Pro" w:cs="Times New Roman"/>
          <w:color w:val="000000" w:themeColor="text1"/>
        </w:rPr>
      </w:pPr>
      <w:r>
        <w:rPr>
          <w:rFonts w:ascii="Myriad Pro" w:eastAsia="Times New Roman" w:hAnsi="Myriad Pro" w:cs="Times New Roman"/>
          <w:color w:val="000000" w:themeColor="text1"/>
        </w:rPr>
        <w:t xml:space="preserve">Silenced (co composed with </w:t>
      </w:r>
      <w:proofErr w:type="spellStart"/>
      <w:r>
        <w:rPr>
          <w:rFonts w:ascii="Myriad Pro" w:eastAsia="Times New Roman" w:hAnsi="Myriad Pro" w:cs="Times New Roman"/>
          <w:color w:val="000000" w:themeColor="text1"/>
        </w:rPr>
        <w:t>Dobromila</w:t>
      </w:r>
      <w:proofErr w:type="spellEnd"/>
      <w:r>
        <w:rPr>
          <w:rFonts w:ascii="Myriad Pro" w:eastAsia="Times New Roman" w:hAnsi="Myriad Pro" w:cs="Times New Roman"/>
          <w:color w:val="000000" w:themeColor="text1"/>
        </w:rPr>
        <w:t xml:space="preserve"> </w:t>
      </w:r>
      <w:proofErr w:type="spellStart"/>
      <w:r>
        <w:rPr>
          <w:rFonts w:ascii="Myriad Pro" w:eastAsia="Times New Roman" w:hAnsi="Myriad Pro" w:cs="Times New Roman"/>
          <w:color w:val="000000" w:themeColor="text1"/>
        </w:rPr>
        <w:t>Jaskot</w:t>
      </w:r>
      <w:proofErr w:type="spellEnd"/>
      <w:r>
        <w:rPr>
          <w:rFonts w:ascii="Myriad Pro" w:eastAsia="Times New Roman" w:hAnsi="Myriad Pro" w:cs="Times New Roman"/>
          <w:color w:val="000000" w:themeColor="text1"/>
        </w:rPr>
        <w:t xml:space="preserve"> and Karina </w:t>
      </w:r>
      <w:proofErr w:type="spellStart"/>
      <w:r>
        <w:rPr>
          <w:rFonts w:ascii="Myriad Pro" w:eastAsia="Times New Roman" w:hAnsi="Myriad Pro" w:cs="Times New Roman"/>
          <w:color w:val="000000" w:themeColor="text1"/>
        </w:rPr>
        <w:t>Utomo</w:t>
      </w:r>
      <w:proofErr w:type="spellEnd"/>
      <w:r>
        <w:rPr>
          <w:rFonts w:ascii="Myriad Pro" w:eastAsia="Times New Roman" w:hAnsi="Myriad Pro" w:cs="Times New Roman"/>
          <w:color w:val="000000" w:themeColor="text1"/>
        </w:rPr>
        <w:t xml:space="preserve">). Voice and </w:t>
      </w:r>
      <w:proofErr w:type="gramStart"/>
      <w:r>
        <w:rPr>
          <w:rFonts w:ascii="Myriad Pro" w:eastAsia="Times New Roman" w:hAnsi="Myriad Pro" w:cs="Times New Roman"/>
          <w:color w:val="000000" w:themeColor="text1"/>
        </w:rPr>
        <w:t>electronics  12</w:t>
      </w:r>
      <w:proofErr w:type="gramEnd"/>
      <w:r>
        <w:rPr>
          <w:rFonts w:ascii="Myriad Pro" w:eastAsia="Times New Roman" w:hAnsi="Myriad Pro" w:cs="Times New Roman"/>
          <w:color w:val="000000" w:themeColor="text1"/>
        </w:rPr>
        <w:t>’ (2018)</w:t>
      </w:r>
    </w:p>
    <w:p w14:paraId="77AA7701" w14:textId="7C323DA9" w:rsidR="00016BCB" w:rsidRPr="002502AA" w:rsidRDefault="002502AA" w:rsidP="00016BCB">
      <w:pPr>
        <w:rPr>
          <w:rFonts w:ascii="Myriad Pro" w:eastAsia="Times New Roman" w:hAnsi="Myriad Pro" w:cs="Times New Roman"/>
          <w:b/>
          <w:bCs/>
          <w:color w:val="000000" w:themeColor="text1"/>
        </w:rPr>
      </w:pPr>
      <w:r>
        <w:rPr>
          <w:rFonts w:ascii="Myriad Pro" w:eastAsia="Times New Roman" w:hAnsi="Myriad Pro" w:cs="Times New Roman"/>
          <w:color w:val="000000" w:themeColor="text1"/>
        </w:rPr>
        <w:t xml:space="preserve">The Shadow of Mill. For cello and </w:t>
      </w:r>
      <w:proofErr w:type="spellStart"/>
      <w:r>
        <w:rPr>
          <w:rFonts w:ascii="Myriad Pro" w:eastAsia="Times New Roman" w:hAnsi="Myriad Pro" w:cs="Times New Roman"/>
          <w:color w:val="000000" w:themeColor="text1"/>
        </w:rPr>
        <w:t>subtone</w:t>
      </w:r>
      <w:proofErr w:type="spellEnd"/>
      <w:r>
        <w:rPr>
          <w:rFonts w:ascii="Myriad Pro" w:eastAsia="Times New Roman" w:hAnsi="Myriad Pro" w:cs="Times New Roman"/>
          <w:color w:val="000000" w:themeColor="text1"/>
        </w:rPr>
        <w:t>. 20’ (2016-2018)</w:t>
      </w:r>
      <w:bookmarkStart w:id="0" w:name="_GoBack"/>
      <w:bookmarkEnd w:id="0"/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Kaps</w:t>
      </w:r>
      <w:proofErr w:type="spellEnd"/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Freed.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piano and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electronics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proofErr w:type="gramStart"/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20‘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</w:t>
      </w:r>
      <w:proofErr w:type="gramEnd"/>
      <w:r w:rsidR="003E6B92" w:rsidRPr="002502AA">
        <w:rPr>
          <w:rFonts w:ascii="Myriad Pro" w:eastAsia="Times New Roman" w:hAnsi="Myriad Pro" w:cs="Times New Roman"/>
          <w:color w:val="000000" w:themeColor="text1"/>
        </w:rPr>
        <w:t>2017)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Black Tide.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double bell trumpet and electronic playback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13’ (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2017)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Tone Being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. For tam </w:t>
      </w:r>
      <w:proofErr w:type="spellStart"/>
      <w:r w:rsidR="003E6B92" w:rsidRPr="002502AA">
        <w:rPr>
          <w:rFonts w:ascii="Myriad Pro" w:eastAsia="Times New Roman" w:hAnsi="Myriad Pro" w:cs="Times New Roman"/>
          <w:color w:val="000000" w:themeColor="text1"/>
        </w:rPr>
        <w:t>tam</w:t>
      </w:r>
      <w:proofErr w:type="spellEnd"/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and </w:t>
      </w:r>
      <w:proofErr w:type="spellStart"/>
      <w:r w:rsidR="003E6B92" w:rsidRPr="002502AA">
        <w:rPr>
          <w:rFonts w:ascii="Myriad Pro" w:eastAsia="Times New Roman" w:hAnsi="Myriad Pro" w:cs="Times New Roman"/>
          <w:color w:val="000000" w:themeColor="text1"/>
        </w:rPr>
        <w:t>sub woofer</w:t>
      </w:r>
      <w:proofErr w:type="spellEnd"/>
      <w:r w:rsidR="003E6B92" w:rsidRPr="002502AA">
        <w:rPr>
          <w:rFonts w:ascii="Myriad Pro" w:eastAsia="Times New Roman" w:hAnsi="Myriad Pro" w:cs="Times New Roman"/>
          <w:color w:val="000000" w:themeColor="text1"/>
        </w:rPr>
        <w:t>.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13’30”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(2016).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Dynamic Architecture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. For double bass and transducer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. 22’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(2015)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6" w:history="1"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Broken Approach.</w:t>
        </w:r>
        <w:r w:rsidR="003E6B92" w:rsidRPr="002502AA">
          <w:rPr>
            <w:rFonts w:ascii="Myriad Pro" w:eastAsia="Times New Roman" w:hAnsi="Myriad Pro" w:cs="Times New Roman"/>
            <w:color w:val="000000" w:themeColor="text1"/>
          </w:rPr>
          <w:t xml:space="preserve"> </w:t>
        </w:r>
      </w:hyperlink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bass drum kit.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12’ (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Tension Lines.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harp and electronics.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20’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(2015)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Fourth Estate.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piano and electronics.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8’30”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Signals Directorate.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Bass clarinet (with or without any other instruments) and playback.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7’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Chunk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</w:t>
      </w:r>
      <w:proofErr w:type="spellStart"/>
      <w:r w:rsidR="003E6B92" w:rsidRPr="002502AA">
        <w:rPr>
          <w:rFonts w:ascii="Myriad Pro" w:eastAsia="Times New Roman" w:hAnsi="Myriad Pro" w:cs="Times New Roman"/>
          <w:color w:val="000000" w:themeColor="text1"/>
        </w:rPr>
        <w:t>disklavier</w:t>
      </w:r>
      <w:proofErr w:type="spellEnd"/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and grand piano (Max MSP patch required)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7’45”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(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2010).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</w:rPr>
        <w:t>Duo</w:t>
      </w:r>
      <w:r w:rsidR="00016BCB" w:rsidRPr="002502AA">
        <w:rPr>
          <w:rFonts w:ascii="Myriad Pro" w:hAnsi="Myriad Pro" w:cs="Tahoma"/>
          <w:color w:val="868686"/>
          <w:sz w:val="21"/>
          <w:szCs w:val="21"/>
        </w:rPr>
        <w:br/>
      </w:r>
      <w:r w:rsidR="00016BCB" w:rsidRPr="002502AA">
        <w:rPr>
          <w:rFonts w:ascii="Myriad Pro" w:hAnsi="Myriad Pro"/>
          <w:i/>
          <w:iCs/>
        </w:rPr>
        <w:t>Human Cathedral</w:t>
      </w:r>
      <w:r w:rsidR="00016BCB" w:rsidRPr="002502AA">
        <w:rPr>
          <w:rFonts w:ascii="Myriad Pro" w:hAnsi="Myriad Pro"/>
        </w:rPr>
        <w:t xml:space="preserve">. For </w:t>
      </w:r>
      <w:r w:rsidR="007939DF" w:rsidRPr="002502AA">
        <w:rPr>
          <w:rFonts w:ascii="Myriad Pro" w:hAnsi="Myriad Pro"/>
        </w:rPr>
        <w:t>solo or20’</w:t>
      </w:r>
      <w:r w:rsidR="00016BCB" w:rsidRPr="002502AA">
        <w:rPr>
          <w:rFonts w:ascii="Myriad Pro" w:hAnsi="Myriad Pro"/>
        </w:rPr>
        <w:t>two electric basses</w:t>
      </w:r>
      <w:r w:rsidR="007939DF" w:rsidRPr="002502AA">
        <w:rPr>
          <w:rFonts w:ascii="Myriad Pro" w:hAnsi="Myriad Pro"/>
        </w:rPr>
        <w:t xml:space="preserve">. 20’ </w:t>
      </w:r>
      <w:r w:rsidR="00016BCB" w:rsidRPr="002502AA">
        <w:rPr>
          <w:rFonts w:ascii="Myriad Pro" w:hAnsi="Myriad Pro"/>
        </w:rPr>
        <w:t>(2019)</w:t>
      </w:r>
    </w:p>
    <w:p w14:paraId="5B2ECC64" w14:textId="5CAA7D0B" w:rsidR="00016BCB" w:rsidRPr="002502AA" w:rsidRDefault="00016BCB" w:rsidP="00016BCB">
      <w:pPr>
        <w:rPr>
          <w:rFonts w:ascii="Myriad Pro" w:hAnsi="Myriad Pro"/>
        </w:rPr>
      </w:pPr>
      <w:r w:rsidRPr="002502AA">
        <w:rPr>
          <w:rFonts w:ascii="Myriad Pro" w:hAnsi="Myriad Pro"/>
          <w:i/>
          <w:iCs/>
        </w:rPr>
        <w:t>Their Lives are Stripped of Meaning.</w:t>
      </w:r>
      <w:r w:rsidRPr="002502AA">
        <w:rPr>
          <w:rFonts w:ascii="Myriad Pro" w:hAnsi="Myriad Pro"/>
        </w:rPr>
        <w:t xml:space="preserve"> For instrument, voice and electronics</w:t>
      </w:r>
      <w:r w:rsidR="007939DF" w:rsidRPr="002502AA">
        <w:rPr>
          <w:rFonts w:ascii="Myriad Pro" w:hAnsi="Myriad Pro"/>
        </w:rPr>
        <w:t>. 7’40”</w:t>
      </w:r>
      <w:r w:rsidRPr="002502AA">
        <w:rPr>
          <w:rFonts w:ascii="Myriad Pro" w:hAnsi="Myriad Pro"/>
        </w:rPr>
        <w:t xml:space="preserve"> (2018)</w:t>
      </w:r>
    </w:p>
    <w:p w14:paraId="3044DB65" w14:textId="77777777" w:rsidR="00DB7386" w:rsidRPr="002502AA" w:rsidRDefault="00016BCB" w:rsidP="003E6B92">
      <w:pPr>
        <w:rPr>
          <w:rFonts w:ascii="Myriad Pro" w:eastAsia="Times New Roman" w:hAnsi="Myriad Pro" w:cs="Times New Roman"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Last Days of Reality.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For bass flute, tam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tam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partion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concrete (by Lionel Marchetti)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9’47” </w:t>
      </w:r>
      <w:r w:rsidRPr="002502AA">
        <w:rPr>
          <w:rFonts w:ascii="Myriad Pro" w:eastAsia="Times New Roman" w:hAnsi="Myriad Pro" w:cs="Times New Roman"/>
          <w:color w:val="000000" w:themeColor="text1"/>
        </w:rPr>
        <w:t>(2018)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Shadow.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string duo and </w:t>
      </w:r>
      <w:proofErr w:type="spellStart"/>
      <w:r w:rsidR="003E6B92" w:rsidRPr="002502AA">
        <w:rPr>
          <w:rFonts w:ascii="Myriad Pro" w:eastAsia="Times New Roman" w:hAnsi="Myriad Pro" w:cs="Times New Roman"/>
          <w:color w:val="000000" w:themeColor="text1"/>
        </w:rPr>
        <w:t>sub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tone</w:t>
      </w:r>
      <w:proofErr w:type="spellEnd"/>
      <w:r w:rsidR="007939DF" w:rsidRPr="002502AA">
        <w:rPr>
          <w:rFonts w:ascii="Myriad Pro" w:eastAsia="Times New Roman" w:hAnsi="Myriad Pro" w:cs="Times New Roman"/>
          <w:color w:val="000000" w:themeColor="text1"/>
        </w:rPr>
        <w:t>. 10</w:t>
      </w:r>
      <w:proofErr w:type="gramStart"/>
      <w:r w:rsidR="007939DF" w:rsidRPr="002502AA">
        <w:rPr>
          <w:rFonts w:ascii="Myriad Pro" w:eastAsia="Times New Roman" w:hAnsi="Myriad Pro" w:cs="Times New Roman"/>
          <w:color w:val="000000" w:themeColor="text1"/>
        </w:rPr>
        <w:t>’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</w:t>
      </w:r>
      <w:proofErr w:type="gramEnd"/>
      <w:r w:rsidR="003E6B92" w:rsidRPr="002502AA">
        <w:rPr>
          <w:rFonts w:ascii="Myriad Pro" w:eastAsia="Times New Roman" w:hAnsi="Myriad Pro" w:cs="Times New Roman"/>
          <w:color w:val="000000" w:themeColor="text1"/>
        </w:rPr>
        <w:t>2016)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Great White</w:t>
      </w:r>
      <w:r w:rsidR="003E6B92" w:rsidRPr="002502AA">
        <w:rPr>
          <w:rFonts w:ascii="Myriad Pro" w:eastAsia="Times New Roman" w:hAnsi="Myriad Pro" w:cs="Times New Roman"/>
          <w:b/>
          <w:bCs/>
          <w:i/>
          <w:iCs/>
          <w:color w:val="000000" w:themeColor="text1"/>
        </w:rPr>
        <w:t xml:space="preserve">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sustaining instrument duo and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networked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electronics.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(variable length)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(2016)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Sub Aerial.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For percussion duo. 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(variable length)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(2015)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Earth Defeats me.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two sustaining instruments and part concrete (by Lionel Marchetti)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13’30”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The Sinister Glamour of Modernity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For viola and piano 8’ (2013).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Stella Degradation.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two or five instruments 11’ (2012).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Kingdom Come.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 For 2 electronic performers</w:t>
      </w:r>
      <w:r w:rsidR="00412BB6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7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’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33”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(2008)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</w:rPr>
        <w:t>Trio</w:t>
      </w:r>
      <w:r w:rsidR="007939DF" w:rsidRPr="002502AA">
        <w:rPr>
          <w:rFonts w:ascii="Myriad Pro" w:eastAsia="Times New Roman" w:hAnsi="Myriad Pro" w:cs="Times New Roman"/>
          <w:b/>
          <w:bCs/>
          <w:color w:val="000000" w:themeColor="text1"/>
        </w:rPr>
        <w:br/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>Black Vulture. For Electric harp, synthesiser and electric bass guitar. 30’ (2019)</w:t>
      </w:r>
    </w:p>
    <w:p w14:paraId="27C42760" w14:textId="77B8A737" w:rsidR="00016BCB" w:rsidRPr="002502AA" w:rsidRDefault="00DB7386" w:rsidP="003E6B92">
      <w:pPr>
        <w:rPr>
          <w:rFonts w:ascii="Myriad Pro" w:eastAsia="Times New Roman" w:hAnsi="Myriad Pro" w:cs="Times New Roman"/>
          <w:b/>
          <w:bCs/>
          <w:color w:val="000000" w:themeColor="text1"/>
          <w:sz w:val="20"/>
          <w:szCs w:val="20"/>
          <w:u w:val="single"/>
        </w:rPr>
      </w:pPr>
      <w:r w:rsidRPr="002502AA">
        <w:rPr>
          <w:rFonts w:ascii="Myriad Pro" w:eastAsia="Times New Roman" w:hAnsi="Myriad Pro" w:cs="Times New Roman"/>
          <w:color w:val="000000" w:themeColor="text1"/>
        </w:rPr>
        <w:t xml:space="preserve">Our House is On Fire. For percussion, ruined toy piano and bass guitar. </w:t>
      </w:r>
      <w:r w:rsidR="002502AA" w:rsidRPr="002502AA">
        <w:rPr>
          <w:rFonts w:ascii="Myriad Pro" w:eastAsia="Times New Roman" w:hAnsi="Myriad Pro" w:cs="Times New Roman"/>
          <w:color w:val="000000" w:themeColor="text1"/>
        </w:rPr>
        <w:t>7’20” (2019)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Majority of One.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sustaining trio of instruments and electronic feedback.  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10’46”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(2016)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7" w:history="1"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Marking time.</w:t>
        </w:r>
        <w:r w:rsidR="003E6B92" w:rsidRPr="002502AA">
          <w:rPr>
            <w:rFonts w:ascii="Myriad Pro" w:eastAsia="Times New Roman" w:hAnsi="Myriad Pro" w:cs="Times New Roman"/>
            <w:color w:val="000000" w:themeColor="text1"/>
          </w:rPr>
          <w:t xml:space="preserve"> </w:t>
        </w:r>
      </w:hyperlink>
      <w:r w:rsidR="003E6B92" w:rsidRPr="002502AA">
        <w:rPr>
          <w:rFonts w:ascii="Myriad Pro" w:eastAsia="Times New Roman" w:hAnsi="Myriad Pro" w:cs="Times New Roman"/>
          <w:color w:val="000000" w:themeColor="text1"/>
        </w:rPr>
        <w:t>For sustaining trio of instruments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and sine tone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. 12’30”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(2016)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The Lowest Drawer.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cello or double bass, bass </w:t>
      </w:r>
      <w:proofErr w:type="spellStart"/>
      <w:r w:rsidR="003E6B92" w:rsidRPr="002502AA">
        <w:rPr>
          <w:rFonts w:ascii="Myriad Pro" w:eastAsia="Times New Roman" w:hAnsi="Myriad Pro" w:cs="Times New Roman"/>
          <w:color w:val="000000" w:themeColor="text1"/>
        </w:rPr>
        <w:t>clarinent</w:t>
      </w:r>
      <w:proofErr w:type="spellEnd"/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and bass flute and electronics.</w:t>
      </w:r>
      <w:r w:rsidR="007939DF" w:rsidRPr="002502AA">
        <w:rPr>
          <w:rFonts w:ascii="Myriad Pro" w:eastAsia="Times New Roman" w:hAnsi="Myriad Pro" w:cs="Times New Roman"/>
          <w:color w:val="000000" w:themeColor="text1"/>
        </w:rPr>
        <w:t xml:space="preserve"> 8’30”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(2013)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Black Disciples.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3 low voices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. 8’20”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(2013).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Kuklinski’s Dream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three instruments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doubling on carving knives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and electronics 8’ (2010).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</w:rPr>
        <w:t>Small Ensemble</w:t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  <w:sz w:val="20"/>
          <w:szCs w:val="20"/>
          <w:u w:val="single"/>
        </w:rPr>
        <w:br/>
      </w:r>
      <w:r w:rsidR="00016BCB" w:rsidRPr="002502AA">
        <w:rPr>
          <w:rFonts w:ascii="Myriad Pro" w:hAnsi="Myriad Pro"/>
          <w:i/>
          <w:iCs/>
        </w:rPr>
        <w:t>Sub Decorative Sequences I-IV</w:t>
      </w:r>
      <w:r w:rsidRPr="002502AA">
        <w:rPr>
          <w:rFonts w:ascii="Myriad Pro" w:hAnsi="Myriad Pro"/>
          <w:i/>
          <w:iCs/>
        </w:rPr>
        <w:t>.</w:t>
      </w:r>
      <w:r w:rsidR="00016BCB" w:rsidRPr="002502AA">
        <w:rPr>
          <w:rFonts w:ascii="Myriad Pro" w:hAnsi="Myriad Pro"/>
          <w:i/>
          <w:iCs/>
        </w:rPr>
        <w:t xml:space="preserve"> </w:t>
      </w:r>
      <w:r w:rsidRPr="002502AA">
        <w:rPr>
          <w:rFonts w:ascii="Myriad Pro" w:hAnsi="Myriad Pro"/>
          <w:i/>
          <w:iCs/>
        </w:rPr>
        <w:t>F</w:t>
      </w:r>
      <w:r w:rsidR="00016BCB" w:rsidRPr="002502AA">
        <w:rPr>
          <w:rFonts w:ascii="Myriad Pro" w:hAnsi="Myriad Pro"/>
          <w:i/>
          <w:iCs/>
        </w:rPr>
        <w:t xml:space="preserve">or small ensemble of up to 6 sustaining instruments and </w:t>
      </w:r>
      <w:proofErr w:type="spellStart"/>
      <w:r w:rsidR="00016BCB" w:rsidRPr="002502AA">
        <w:rPr>
          <w:rFonts w:ascii="Myriad Pro" w:hAnsi="Myriad Pro"/>
          <w:i/>
          <w:iCs/>
        </w:rPr>
        <w:t>subtone</w:t>
      </w:r>
      <w:proofErr w:type="spellEnd"/>
      <w:r w:rsidR="00016BCB" w:rsidRPr="002502AA">
        <w:rPr>
          <w:rFonts w:ascii="Myriad Pro" w:hAnsi="Myriad Pro"/>
          <w:i/>
          <w:iCs/>
        </w:rPr>
        <w:t xml:space="preserve"> (2019)</w:t>
      </w:r>
    </w:p>
    <w:p w14:paraId="1EBA8C13" w14:textId="4443FA31" w:rsidR="00016BCB" w:rsidRPr="002502AA" w:rsidRDefault="00016BCB" w:rsidP="003E6B92">
      <w:pPr>
        <w:rPr>
          <w:rFonts w:ascii="Myriad Pro" w:hAnsi="Myriad Pro"/>
          <w:i/>
          <w:iCs/>
        </w:rPr>
      </w:pPr>
      <w:r w:rsidRPr="002502AA">
        <w:rPr>
          <w:rFonts w:ascii="Myriad Pro" w:hAnsi="Myriad Pro"/>
          <w:i/>
          <w:iCs/>
        </w:rPr>
        <w:t>The Dark Hip Falls</w:t>
      </w:r>
      <w:r w:rsidR="00DB7386" w:rsidRPr="002502AA">
        <w:rPr>
          <w:rFonts w:ascii="Myriad Pro" w:hAnsi="Myriad Pro"/>
          <w:i/>
          <w:iCs/>
        </w:rPr>
        <w:t>. F</w:t>
      </w:r>
      <w:r w:rsidRPr="002502AA">
        <w:rPr>
          <w:rFonts w:ascii="Myriad Pro" w:hAnsi="Myriad Pro"/>
          <w:i/>
          <w:iCs/>
        </w:rPr>
        <w:t xml:space="preserve">or </w:t>
      </w:r>
      <w:r w:rsidR="00DB7386" w:rsidRPr="002502AA">
        <w:rPr>
          <w:rFonts w:ascii="Myriad Pro" w:hAnsi="Myriad Pro"/>
          <w:i/>
          <w:iCs/>
        </w:rPr>
        <w:t>T</w:t>
      </w:r>
      <w:r w:rsidRPr="002502AA">
        <w:rPr>
          <w:rFonts w:ascii="Myriad Pro" w:hAnsi="Myriad Pro"/>
          <w:i/>
          <w:iCs/>
        </w:rPr>
        <w:t xml:space="preserve">heremin, piano, violin, </w:t>
      </w:r>
      <w:proofErr w:type="spellStart"/>
      <w:r w:rsidRPr="002502AA">
        <w:rPr>
          <w:rFonts w:ascii="Myriad Pro" w:hAnsi="Myriad Pro"/>
          <w:i/>
          <w:iCs/>
        </w:rPr>
        <w:t>vioa</w:t>
      </w:r>
      <w:proofErr w:type="spellEnd"/>
      <w:r w:rsidRPr="002502AA">
        <w:rPr>
          <w:rFonts w:ascii="Myriad Pro" w:hAnsi="Myriad Pro"/>
          <w:i/>
          <w:iCs/>
        </w:rPr>
        <w:t>, cello, percussion and electronics (2019)</w:t>
      </w:r>
    </w:p>
    <w:p w14:paraId="7EE21612" w14:textId="51A03D5F" w:rsidR="002502AA" w:rsidRPr="002502AA" w:rsidRDefault="002502AA" w:rsidP="003E6B92">
      <w:pPr>
        <w:rPr>
          <w:rFonts w:ascii="Myriad Pro" w:hAnsi="Myriad Pro"/>
          <w:i/>
          <w:iCs/>
        </w:rPr>
      </w:pPr>
      <w:r w:rsidRPr="002502AA">
        <w:rPr>
          <w:rFonts w:ascii="Myriad Pro" w:hAnsi="Myriad Pro"/>
          <w:i/>
          <w:iCs/>
        </w:rPr>
        <w:t xml:space="preserve">The Aesthetics of Disappearance. For electric </w:t>
      </w:r>
      <w:proofErr w:type="spellStart"/>
      <w:r w:rsidRPr="002502AA">
        <w:rPr>
          <w:rFonts w:ascii="Myriad Pro" w:hAnsi="Myriad Pro"/>
          <w:i/>
          <w:iCs/>
        </w:rPr>
        <w:t>lapsteel</w:t>
      </w:r>
      <w:proofErr w:type="spellEnd"/>
      <w:r w:rsidRPr="002502AA">
        <w:rPr>
          <w:rFonts w:ascii="Myriad Pro" w:hAnsi="Myriad Pro"/>
          <w:i/>
          <w:iCs/>
        </w:rPr>
        <w:t>, organ, cello, viola, bass clarinet, percussion and sub tone 9’ (2018)</w:t>
      </w:r>
    </w:p>
    <w:p w14:paraId="2A980C4E" w14:textId="45A55AF0" w:rsidR="00016BCB" w:rsidRPr="002502AA" w:rsidRDefault="003E6B92" w:rsidP="003E6B92">
      <w:pPr>
        <w:rPr>
          <w:rFonts w:ascii="Myriad Pro" w:eastAsia="Times New Roman" w:hAnsi="Myriad Pro" w:cs="Times New Roman"/>
          <w:b/>
          <w:bCs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U </w:t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Mangibeddu</w:t>
      </w:r>
      <w:proofErr w:type="spellEnd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</w:t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Nostru</w:t>
      </w:r>
      <w:proofErr w:type="spellEnd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. 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For cello, viola, violin, electric guitar, organ,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cor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proofErr w:type="spellStart"/>
      <w:r w:rsidR="00DB7386" w:rsidRPr="002502AA">
        <w:rPr>
          <w:rFonts w:ascii="Myriad Pro" w:eastAsia="Times New Roman" w:hAnsi="Myriad Pro" w:cs="Times New Roman"/>
          <w:color w:val="000000" w:themeColor="text1"/>
        </w:rPr>
        <w:t>a</w:t>
      </w:r>
      <w:r w:rsidRPr="002502AA">
        <w:rPr>
          <w:rFonts w:ascii="Myriad Pro" w:eastAsia="Times New Roman" w:hAnsi="Myriad Pro" w:cs="Times New Roman"/>
          <w:color w:val="000000" w:themeColor="text1"/>
        </w:rPr>
        <w:t>nglais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, percussion and turntable.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10’20” </w:t>
      </w:r>
      <w:r w:rsidRPr="002502AA">
        <w:rPr>
          <w:rFonts w:ascii="Myriad Pro" w:eastAsia="Times New Roman" w:hAnsi="Myriad Pro" w:cs="Times New Roman"/>
          <w:color w:val="000000" w:themeColor="text1"/>
        </w:rPr>
        <w:t>(2018)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Smoothing the Pillow of the Dying Race. 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For 12 cymbals (four players).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3’ </w:t>
      </w:r>
      <w:r w:rsidRPr="002502AA">
        <w:rPr>
          <w:rFonts w:ascii="Myriad Pro" w:eastAsia="Times New Roman" w:hAnsi="Myriad Pro" w:cs="Times New Roman"/>
          <w:color w:val="000000" w:themeColor="text1"/>
        </w:rPr>
        <w:t>(2015)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Erst</w:t>
      </w:r>
      <w:proofErr w:type="spellEnd"/>
      <w:r w:rsidR="005A26BC" w:rsidRPr="002502AA">
        <w:rPr>
          <w:rFonts w:ascii="Myriad Pro" w:hAnsi="Myriad Pro"/>
        </w:rPr>
        <w:fldChar w:fldCharType="begin"/>
      </w:r>
      <w:r w:rsidR="005A26BC" w:rsidRPr="002502AA">
        <w:rPr>
          <w:rFonts w:ascii="Myriad Pro" w:hAnsi="Myriad Pro"/>
        </w:rPr>
        <w:instrText xml:space="preserve"> HYPERLINK "http://www.cathope.com/erst-2015.html" </w:instrText>
      </w:r>
      <w:r w:rsidR="005A26BC" w:rsidRPr="002502AA">
        <w:rPr>
          <w:rFonts w:ascii="Myriad Pro" w:hAnsi="Myriad Pro"/>
        </w:rPr>
        <w:fldChar w:fldCharType="separate"/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r w:rsidR="005A26BC" w:rsidRPr="002502AA">
        <w:rPr>
          <w:rFonts w:ascii="Myriad Pro" w:eastAsia="Times New Roman" w:hAnsi="Myriad Pro" w:cs="Times New Roman"/>
          <w:color w:val="000000" w:themeColor="text1"/>
        </w:rPr>
        <w:fldChar w:fldCharType="end"/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For five instruments, synth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spatialisation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8’ </w:t>
      </w:r>
      <w:r w:rsidRPr="002502AA">
        <w:rPr>
          <w:rFonts w:ascii="Myriad Pro" w:eastAsia="Times New Roman" w:hAnsi="Myriad Pro" w:cs="Times New Roman"/>
          <w:color w:val="000000" w:themeColor="text1"/>
        </w:rPr>
        <w:t>(2015)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8" w:history="1">
        <w:r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Wall Drawing.</w:t>
        </w:r>
        <w:r w:rsidRPr="002502AA">
          <w:rPr>
            <w:rFonts w:ascii="Myriad Pro" w:eastAsia="Times New Roman" w:hAnsi="Myriad Pro" w:cs="Times New Roman"/>
            <w:color w:val="000000" w:themeColor="text1"/>
          </w:rPr>
          <w:t> </w:t>
        </w:r>
      </w:hyperlink>
      <w:r w:rsidRPr="002502AA">
        <w:rPr>
          <w:rFonts w:ascii="Myriad Pro" w:eastAsia="Times New Roman" w:hAnsi="Myriad Pro" w:cs="Times New Roman"/>
          <w:color w:val="000000" w:themeColor="text1"/>
        </w:rPr>
        <w:t xml:space="preserve">For string quartet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theremin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10’30” </w:t>
      </w:r>
      <w:r w:rsidRPr="002502AA">
        <w:rPr>
          <w:rFonts w:ascii="Myriad Pro" w:eastAsia="Times New Roman" w:hAnsi="Myriad Pro" w:cs="Times New Roman"/>
          <w:color w:val="000000" w:themeColor="text1"/>
        </w:rPr>
        <w:t>(2014)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9" w:history="1">
        <w:r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Chrome Arrow</w:t>
        </w:r>
        <w:r w:rsidRPr="002502AA">
          <w:rPr>
            <w:rFonts w:ascii="Myriad Pro" w:eastAsia="Times New Roman" w:hAnsi="Myriad Pro" w:cs="Times New Roman"/>
            <w:color w:val="000000" w:themeColor="text1"/>
          </w:rPr>
          <w:t>.</w:t>
        </w:r>
      </w:hyperlink>
      <w:r w:rsidRPr="002502AA">
        <w:rPr>
          <w:rFonts w:ascii="Myriad Pro" w:eastAsia="Times New Roman" w:hAnsi="Myriad Pro" w:cs="Times New Roman"/>
          <w:color w:val="000000" w:themeColor="text1"/>
        </w:rPr>
        <w:t xml:space="preserve"> For four sustaining instruments or laptop orchestra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. 10’ </w:t>
      </w:r>
      <w:r w:rsidRPr="002502AA">
        <w:rPr>
          <w:rFonts w:ascii="Myriad Pro" w:eastAsia="Times New Roman" w:hAnsi="Myriad Pro" w:cs="Times New Roman"/>
          <w:color w:val="000000" w:themeColor="text1"/>
        </w:rPr>
        <w:t>(2014)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Sogno</w:t>
      </w:r>
      <w:proofErr w:type="spellEnd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102. 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For Bass Flute, Bass Clarinet, Cello, Viola, piano and electronics.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7’</w:t>
      </w:r>
      <w:r w:rsidRPr="002502AA">
        <w:rPr>
          <w:rFonts w:ascii="Myriad Pro" w:eastAsia="Times New Roman" w:hAnsi="Myriad Pro" w:cs="Times New Roman"/>
          <w:color w:val="000000" w:themeColor="text1"/>
        </w:rPr>
        <w:t>(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Pr="002502AA">
        <w:rPr>
          <w:rFonts w:ascii="Myriad Pro" w:eastAsia="Times New Roman" w:hAnsi="Myriad Pro" w:cs="Times New Roman"/>
          <w:color w:val="000000" w:themeColor="text1"/>
        </w:rPr>
        <w:t>2013).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0" w:history="1">
        <w:r w:rsidR="00DB7386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Miss</w:t>
        </w:r>
      </w:hyperlink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Fortune X. F</w:t>
      </w:r>
      <w:r w:rsidRPr="002502AA">
        <w:rPr>
          <w:rFonts w:ascii="Myriad Pro" w:eastAsia="Times New Roman" w:hAnsi="Myriad Pro" w:cs="Times New Roman"/>
          <w:color w:val="000000" w:themeColor="text1"/>
        </w:rPr>
        <w:t>or 2 strings, a.m. radio, percussion and piano 6’30” (2012).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Juanita Neilson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2 violas and 2 cellos, electric guitar and piano 9’. (2012)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Black </w:t>
      </w:r>
      <w:proofErr w:type="gram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Eels, 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For</w:t>
      </w:r>
      <w:proofErr w:type="gramEnd"/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 2 turntables,  2 flutes, snare drum and electric guitar. </w:t>
      </w:r>
      <w:r w:rsidRPr="002502AA">
        <w:rPr>
          <w:rFonts w:ascii="Myriad Pro" w:eastAsia="Times New Roman" w:hAnsi="Myriad Pro" w:cs="Times New Roman"/>
          <w:color w:val="000000" w:themeColor="text1"/>
        </w:rPr>
        <w:t>7’ (2012)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Platinum Fox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sextet for three strings, brass and percussion, 6’. (2012)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Stella Degradation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five instruments 11’ (2012).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Liminum</w:t>
      </w:r>
      <w:proofErr w:type="spellEnd"/>
      <w:r w:rsidR="00DB7386" w:rsidRPr="002502AA">
        <w:rPr>
          <w:rFonts w:ascii="Myriad Pro" w:eastAsia="Times New Roman" w:hAnsi="Myriad Pro" w:cs="Times New Roman"/>
          <w:i/>
          <w:iCs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any instruments and electronics (2012). 9’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1" w:history="1">
        <w:r w:rsidR="00DB7386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Cruel</w:t>
        </w:r>
      </w:hyperlink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and </w:t>
      </w:r>
      <w:proofErr w:type="spellStart"/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Usual. </w:t>
      </w:r>
      <w:proofErr w:type="spellEnd"/>
      <w:r w:rsidR="00DB7386" w:rsidRPr="002502AA">
        <w:rPr>
          <w:rFonts w:ascii="Myriad Pro" w:eastAsia="Times New Roman" w:hAnsi="Myriad Pro" w:cs="Times New Roman"/>
          <w:color w:val="000000" w:themeColor="text1"/>
        </w:rPr>
        <w:t>F</w:t>
      </w:r>
      <w:r w:rsidRPr="002502AA">
        <w:rPr>
          <w:rFonts w:ascii="Myriad Pro" w:eastAsia="Times New Roman" w:hAnsi="Myriad Pro" w:cs="Times New Roman"/>
          <w:color w:val="000000" w:themeColor="text1"/>
        </w:rPr>
        <w:t>or String Quartet and bass amplifiers (2011). 12’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Talking Board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proofErr w:type="gramStart"/>
      <w:r w:rsidRPr="002502AA">
        <w:rPr>
          <w:rFonts w:ascii="Myriad Pro" w:eastAsia="Times New Roman" w:hAnsi="Myriad Pro" w:cs="Times New Roman"/>
          <w:color w:val="000000" w:themeColor="text1"/>
        </w:rPr>
        <w:t>(</w:t>
      </w:r>
      <w:proofErr w:type="gram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co-written with Lindsay Vickery)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1 - </w:t>
      </w:r>
      <w:r w:rsidRPr="002502AA">
        <w:rPr>
          <w:rFonts w:ascii="Myriad Pro" w:eastAsia="Times New Roman" w:hAnsi="Myriad Pro" w:cs="Times New Roman"/>
          <w:color w:val="000000" w:themeColor="text1"/>
        </w:rPr>
        <w:t>6 players and electronics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12’ </w:t>
      </w:r>
      <w:r w:rsidRPr="002502AA">
        <w:rPr>
          <w:rFonts w:ascii="Myriad Pro" w:eastAsia="Times New Roman" w:hAnsi="Myriad Pro" w:cs="Times New Roman"/>
          <w:color w:val="000000" w:themeColor="text1"/>
        </w:rPr>
        <w:t>(2011)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Longing</w:t>
      </w:r>
      <w:r w:rsidR="00DB7386" w:rsidRPr="002502AA">
        <w:rPr>
          <w:rFonts w:ascii="Myriad Pro" w:eastAsia="Times New Roman" w:hAnsi="Myriad Pro" w:cs="Times New Roman"/>
          <w:i/>
          <w:iCs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5 sustainable instruments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8</w:t>
      </w:r>
      <w:proofErr w:type="gramStart"/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’ 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(</w:t>
      </w:r>
      <w:proofErr w:type="gramEnd"/>
      <w:r w:rsidRPr="002502AA">
        <w:rPr>
          <w:rFonts w:ascii="Myriad Pro" w:eastAsia="Times New Roman" w:hAnsi="Myriad Pro" w:cs="Times New Roman"/>
          <w:color w:val="000000" w:themeColor="text1"/>
        </w:rPr>
        <w:t>2011).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Empire</w:t>
      </w:r>
      <w:r w:rsidR="00DB7386" w:rsidRPr="002502AA">
        <w:rPr>
          <w:rFonts w:ascii="Myriad Pro" w:eastAsia="Times New Roman" w:hAnsi="Myriad Pro" w:cs="Times New Roman"/>
          <w:i/>
          <w:iCs/>
          <w:color w:val="000000" w:themeColor="text1"/>
        </w:rPr>
        <w:t>.</w:t>
      </w:r>
      <w:r w:rsidRPr="002502AA">
        <w:rPr>
          <w:rFonts w:ascii="Myriad Pro" w:eastAsia="Times New Roman" w:hAnsi="Myriad Pro" w:cs="Times New Roman"/>
          <w:color w:val="000000" w:themeColor="text1"/>
        </w:rPr>
        <w:t> 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F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or shoe throwers,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iPhone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ther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i</w:t>
      </w:r>
      <w:r w:rsidRPr="002502AA">
        <w:rPr>
          <w:rFonts w:ascii="Myriad Pro" w:eastAsia="Times New Roman" w:hAnsi="Myriad Pro" w:cs="Times New Roman"/>
          <w:color w:val="000000" w:themeColor="text1"/>
        </w:rPr>
        <w:t>mins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MaxMSP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>. (2010). 6’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Possible Stories of Harry Power</w:t>
      </w:r>
      <w:r w:rsidR="00DB7386" w:rsidRPr="002502AA">
        <w:rPr>
          <w:rFonts w:ascii="Myriad Pro" w:eastAsia="Times New Roman" w:hAnsi="Myriad Pro" w:cs="Times New Roman"/>
          <w:i/>
          <w:iCs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 or alto flute, bass clarinet, laptop, AM radio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MaxMSP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>/ 7’ (2010).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2" w:history="1">
        <w:r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Wolf at Harp</w:t>
        </w:r>
        <w:r w:rsidR="00DB7386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.</w:t>
        </w:r>
        <w:r w:rsidRPr="002502AA">
          <w:rPr>
            <w:rFonts w:ascii="Myriad Pro" w:eastAsia="Times New Roman" w:hAnsi="Myriad Pro" w:cs="Times New Roman"/>
            <w:color w:val="000000" w:themeColor="text1"/>
          </w:rPr>
          <w:t> </w:t>
        </w:r>
      </w:hyperlink>
      <w:r w:rsidR="00DB7386" w:rsidRPr="002502AA">
        <w:rPr>
          <w:rFonts w:ascii="Myriad Pro" w:eastAsia="Times New Roman" w:hAnsi="Myriad Pro" w:cs="Times New Roman"/>
          <w:color w:val="000000" w:themeColor="text1"/>
        </w:rPr>
        <w:t>F</w:t>
      </w:r>
      <w:r w:rsidRPr="002502AA">
        <w:rPr>
          <w:rFonts w:ascii="Myriad Pro" w:eastAsia="Times New Roman" w:hAnsi="Myriad Pro" w:cs="Times New Roman"/>
          <w:color w:val="000000" w:themeColor="text1"/>
        </w:rPr>
        <w:t>or 4 drum kits (indie rock, jazz, death metal and classical percussion) 14’ (2010).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DB7386" w:rsidRPr="002502AA">
        <w:rPr>
          <w:rFonts w:ascii="Myriad Pro" w:hAnsi="Myriad Pro"/>
          <w:i/>
          <w:iCs/>
        </w:rPr>
        <w:t>In the Cut. For</w:t>
      </w:r>
      <w:r w:rsidR="00DB7386" w:rsidRPr="002502AA">
        <w:rPr>
          <w:rFonts w:ascii="Myriad Pro" w:hAnsi="Myriad Pro"/>
        </w:rPr>
        <w:t xml:space="preserve"> 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violin, cello, bass clarinet, bass guitar, turntable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sub woofer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>. 7’ (2009).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Abe </w:t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Sada</w:t>
      </w:r>
      <w:proofErr w:type="spellEnd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Song Book Vol 1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>or multiple bass instruments. 21’ (2009)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  <w:t> 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b/>
          <w:bCs/>
          <w:color w:val="000000" w:themeColor="text1"/>
        </w:rPr>
        <w:t>Large Ensemble </w:t>
      </w:r>
    </w:p>
    <w:p w14:paraId="038A57A9" w14:textId="68F2C387" w:rsidR="00DB7386" w:rsidRPr="002502AA" w:rsidRDefault="00016BCB" w:rsidP="00DB7386">
      <w:pPr>
        <w:rPr>
          <w:rFonts w:ascii="Myriad Pro" w:eastAsia="Times New Roman" w:hAnsi="Myriad Pro" w:cs="Times New Roman"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Submerging in the Greater Will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or 2 cellos </w:t>
      </w:r>
      <w:proofErr w:type="gramStart"/>
      <w:r w:rsidRPr="002502AA">
        <w:rPr>
          <w:rFonts w:ascii="Myriad Pro" w:eastAsia="Times New Roman" w:hAnsi="Myriad Pro" w:cs="Times New Roman"/>
          <w:color w:val="000000" w:themeColor="text1"/>
        </w:rPr>
        <w:t xml:space="preserve">and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large</w:t>
      </w:r>
      <w:proofErr w:type="gramEnd"/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Pr="002502AA">
        <w:rPr>
          <w:rFonts w:ascii="Myriad Pro" w:eastAsia="Times New Roman" w:hAnsi="Myriad Pro" w:cs="Times New Roman"/>
          <w:color w:val="000000" w:themeColor="text1"/>
        </w:rPr>
        <w:t>choir 1</w:t>
      </w:r>
      <w:r w:rsidR="002502AA" w:rsidRPr="002502AA">
        <w:rPr>
          <w:rFonts w:ascii="Myriad Pro" w:eastAsia="Times New Roman" w:hAnsi="Myriad Pro" w:cs="Times New Roman"/>
          <w:color w:val="000000" w:themeColor="text1"/>
        </w:rPr>
        <w:t>2</w:t>
      </w:r>
      <w:r w:rsidRPr="002502AA">
        <w:rPr>
          <w:rFonts w:ascii="Myriad Pro" w:eastAsia="Times New Roman" w:hAnsi="Myriad Pro" w:cs="Times New Roman"/>
          <w:color w:val="000000" w:themeColor="text1"/>
        </w:rPr>
        <w:t>’ (2019)</w:t>
      </w:r>
    </w:p>
    <w:p w14:paraId="606B6D59" w14:textId="17DF9736" w:rsidR="00016BCB" w:rsidRPr="002502AA" w:rsidRDefault="00DB7386" w:rsidP="00DB7386">
      <w:pPr>
        <w:rPr>
          <w:rFonts w:ascii="Myriad Pro" w:hAnsi="Myriad Pro"/>
        </w:rPr>
      </w:pPr>
      <w:r w:rsidRPr="002502AA">
        <w:rPr>
          <w:rFonts w:ascii="Myriad Pro" w:eastAsia="Times New Roman" w:hAnsi="Myriad Pro" w:cs="Times New Roman"/>
          <w:color w:val="000000" w:themeColor="text1"/>
        </w:rPr>
        <w:t>Musk. For large mixed ensemble. 15’ (2019)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Post Truth Pleasure Garden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large ensemble and electronics. 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 xml:space="preserve">17’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(2018)</w:t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br/>
        <w:t>Speechless.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Opera for four soloists, community ch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>oir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s and bass orchestra.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 xml:space="preserve"> 70’ (2019)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3" w:history="1"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Pure.</w:t>
        </w:r>
        <w:r w:rsidR="003E6B92" w:rsidRPr="002502AA">
          <w:rPr>
            <w:rFonts w:ascii="Myriad Pro" w:eastAsia="Times New Roman" w:hAnsi="Myriad Pro" w:cs="Times New Roman"/>
            <w:color w:val="000000" w:themeColor="text1"/>
          </w:rPr>
          <w:t> </w:t>
        </w:r>
      </w:hyperlink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string orchestra, percussion and sub tone 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 xml:space="preserve">10’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(2014-2016)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4" w:history="1"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Bravo Compound.</w:t>
        </w:r>
        <w:r w:rsidR="003E6B92" w:rsidRPr="002502AA">
          <w:rPr>
            <w:rFonts w:ascii="Myriad Pro" w:eastAsia="Times New Roman" w:hAnsi="Myriad Pro" w:cs="Times New Roman"/>
            <w:color w:val="000000" w:themeColor="text1"/>
          </w:rPr>
          <w:t> </w:t>
        </w:r>
      </w:hyperlink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For Laptop Orchestra.  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 xml:space="preserve">10’ 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(2015).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Her pockets full of inertia.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 </w:t>
      </w:r>
      <w:r w:rsidR="002502AA">
        <w:rPr>
          <w:rFonts w:ascii="Myriad Pro" w:eastAsia="Times New Roman" w:hAnsi="Myriad Pro" w:cs="Times New Roman"/>
          <w:color w:val="000000" w:themeColor="text1"/>
        </w:rPr>
        <w:t>F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or flute choir</w:t>
      </w:r>
      <w:r w:rsidR="002502AA">
        <w:rPr>
          <w:rFonts w:ascii="Myriad Pro" w:eastAsia="Times New Roman" w:hAnsi="Myriad Pro" w:cs="Times New Roman"/>
          <w:color w:val="000000" w:themeColor="text1"/>
        </w:rPr>
        <w:t xml:space="preserve">, solo bass flute and flute choir </w:t>
      </w:r>
      <w:proofErr w:type="gramStart"/>
      <w:r w:rsidR="002502AA">
        <w:rPr>
          <w:rFonts w:ascii="Myriad Pro" w:eastAsia="Times New Roman" w:hAnsi="Myriad Pro" w:cs="Times New Roman"/>
          <w:color w:val="000000" w:themeColor="text1"/>
        </w:rPr>
        <w:t>or  solo</w:t>
      </w:r>
      <w:proofErr w:type="gramEnd"/>
      <w:r w:rsidR="002502AA">
        <w:rPr>
          <w:rFonts w:ascii="Myriad Pro" w:eastAsia="Times New Roman" w:hAnsi="Myriad Pro" w:cs="Times New Roman"/>
          <w:color w:val="000000" w:themeColor="text1"/>
        </w:rPr>
        <w:t xml:space="preserve">  bass flute and playback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. 13’ (2014)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hyperlink r:id="rId15" w:history="1"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 xml:space="preserve">The End of Abe </w:t>
        </w:r>
        <w:proofErr w:type="spellStart"/>
        <w:r w:rsidR="003E6B92" w:rsidRPr="002502AA">
          <w:rPr>
            <w:rFonts w:ascii="Myriad Pro" w:eastAsia="Times New Roman" w:hAnsi="Myriad Pro" w:cs="Times New Roman"/>
            <w:i/>
            <w:iCs/>
            <w:color w:val="000000" w:themeColor="text1"/>
          </w:rPr>
          <w:t>Sada</w:t>
        </w:r>
        <w:proofErr w:type="spellEnd"/>
        <w:r w:rsidR="003E6B92" w:rsidRPr="002502AA">
          <w:rPr>
            <w:rFonts w:ascii="Myriad Pro" w:eastAsia="Times New Roman" w:hAnsi="Myriad Pro" w:cs="Times New Roman"/>
            <w:color w:val="000000" w:themeColor="text1"/>
          </w:rPr>
          <w:t>.</w:t>
        </w:r>
      </w:hyperlink>
      <w:r w:rsidR="003E6B92" w:rsidRPr="002502AA">
        <w:rPr>
          <w:rFonts w:ascii="Myriad Pro" w:eastAsia="Times New Roman" w:hAnsi="Myriad Pro" w:cs="Times New Roman"/>
          <w:color w:val="000000" w:themeColor="text1"/>
        </w:rPr>
        <w:t xml:space="preserve"> For bass orchestra. 12’ (2014)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The Moment of Disappearance</w:t>
      </w:r>
      <w:r w:rsidRPr="002502AA">
        <w:rPr>
          <w:rFonts w:ascii="Myriad Pro" w:eastAsia="Times New Roman" w:hAnsi="Myriad Pro" w:cs="Times New Roman"/>
          <w:color w:val="000000" w:themeColor="text1"/>
        </w:rPr>
        <w:t>. F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or mixed orchestra, guitars and percussion. 15’ (2013)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hAnsi="Myriad Pro"/>
          <w:i/>
          <w:iCs/>
        </w:rPr>
        <w:t>Black Emperor.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Fo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r 2 organs and orchestra. 25’. (2012)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</w:rPr>
        <w:t>Electronic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Pulupe</w:t>
      </w:r>
      <w:proofErr w:type="spellEnd"/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 xml:space="preserve"> Strings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 Sweet Tribology, Paris, France. (2015) for LP playback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Feather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 (co-composed with Stuart James</w:t>
      </w:r>
      <w:r w:rsidRPr="002502AA">
        <w:rPr>
          <w:rFonts w:ascii="Myriad Pro" w:eastAsia="Times New Roman" w:hAnsi="Myriad Pro" w:cs="Times New Roman"/>
          <w:color w:val="000000" w:themeColor="text1"/>
        </w:rPr>
        <w:t>)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. Commissioned by the Totally Huge New Music Festival, 2015) for spatial speaker arrangement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i/>
          <w:iCs/>
          <w:color w:val="000000" w:themeColor="text1"/>
        </w:rPr>
        <w:t>Languid Sigh 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t>as part of the Transmuted signal project, for Kunst radio, Austria. (2013) stereo playback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3E6B92" w:rsidRPr="002502AA">
        <w:rPr>
          <w:rFonts w:ascii="Myriad Pro" w:eastAsia="Times New Roman" w:hAnsi="Myriad Pro" w:cs="Times New Roman"/>
          <w:b/>
          <w:bCs/>
          <w:color w:val="000000" w:themeColor="text1"/>
        </w:rPr>
        <w:t>Film</w:t>
      </w:r>
      <w:r w:rsidR="003E6B92" w:rsidRPr="002502AA">
        <w:rPr>
          <w:rFonts w:ascii="Myriad Pro" w:eastAsia="Times New Roman" w:hAnsi="Myriad Pro" w:cs="Times New Roman"/>
          <w:color w:val="000000" w:themeColor="text1"/>
        </w:rPr>
        <w:br/>
      </w:r>
      <w:r w:rsidR="00016BCB" w:rsidRPr="002502AA">
        <w:rPr>
          <w:rFonts w:ascii="Myriad Pro" w:eastAsia="Times New Roman" w:hAnsi="Myriad Pro" w:cs="Times New Roman"/>
          <w:i/>
          <w:iCs/>
          <w:color w:val="000000" w:themeColor="text1"/>
        </w:rPr>
        <w:t>Dark Water</w:t>
      </w:r>
      <w:r w:rsidR="00016BCB" w:rsidRPr="002502AA">
        <w:rPr>
          <w:rFonts w:ascii="Myriad Pro" w:eastAsia="Times New Roman" w:hAnsi="Myriad Pro" w:cs="Times New Roman"/>
          <w:color w:val="000000" w:themeColor="text1"/>
        </w:rPr>
        <w:t xml:space="preserve">, Dir. Erin Coates and Anna </w:t>
      </w:r>
      <w:proofErr w:type="spellStart"/>
      <w:proofErr w:type="gramStart"/>
      <w:r w:rsidR="00016BCB" w:rsidRPr="002502AA">
        <w:rPr>
          <w:rFonts w:ascii="Myriad Pro" w:eastAsia="Times New Roman" w:hAnsi="Myriad Pro" w:cs="Times New Roman"/>
          <w:color w:val="000000" w:themeColor="text1"/>
        </w:rPr>
        <w:t>Nazzari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 </w:t>
      </w:r>
      <w:r w:rsidRPr="002502AA">
        <w:rPr>
          <w:rFonts w:ascii="Myriad Pro" w:eastAsia="Times New Roman" w:hAnsi="Myriad Pro" w:cs="Times New Roman"/>
          <w:color w:val="000000" w:themeColor="text1"/>
        </w:rPr>
        <w:t>15</w:t>
      </w:r>
      <w:proofErr w:type="gramEnd"/>
      <w:r w:rsidRPr="002502AA">
        <w:rPr>
          <w:rFonts w:ascii="Myriad Pro" w:eastAsia="Times New Roman" w:hAnsi="Myriad Pro" w:cs="Times New Roman"/>
          <w:color w:val="000000" w:themeColor="text1"/>
        </w:rPr>
        <w:t>’</w:t>
      </w:r>
      <w:r w:rsidRPr="002502AA">
        <w:rPr>
          <w:rFonts w:ascii="Myriad Pro" w:hAnsi="Myriad Pro"/>
        </w:rPr>
        <w:t xml:space="preserve"> 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(2019) </w:t>
      </w:r>
    </w:p>
    <w:p w14:paraId="39BB34E2" w14:textId="245B3CBB" w:rsidR="003E6B92" w:rsidRPr="002502AA" w:rsidRDefault="003E6B92" w:rsidP="003E6B92">
      <w:pPr>
        <w:rPr>
          <w:rFonts w:ascii="Myriad Pro" w:hAnsi="Myriad Pro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Blight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r w:rsidRPr="002502AA">
        <w:rPr>
          <w:rFonts w:ascii="Myriad Pro" w:eastAsia="Times New Roman" w:hAnsi="Myriad Pro" w:cs="Times New Roman"/>
          <w:color w:val="000000" w:themeColor="text1"/>
        </w:rPr>
        <w:t>Dir. Peron Bonser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1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3’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Pr="002502AA">
        <w:rPr>
          <w:rFonts w:ascii="Myriad Pro" w:eastAsia="Times New Roman" w:hAnsi="Myriad Pro" w:cs="Times New Roman"/>
          <w:color w:val="000000" w:themeColor="text1"/>
        </w:rPr>
        <w:t>(2017)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proofErr w:type="spellStart"/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Cetaphobia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Dir. Erin Coates and Anna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Nazzari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.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>12’ (</w:t>
      </w:r>
      <w:r w:rsidRPr="002502AA">
        <w:rPr>
          <w:rFonts w:ascii="Myriad Pro" w:eastAsia="Times New Roman" w:hAnsi="Myriad Pro" w:cs="Times New Roman"/>
          <w:color w:val="000000" w:themeColor="text1"/>
        </w:rPr>
        <w:t>2015)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Art Calls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 series Dir. Tracey Moffatt.  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4’ </w:t>
      </w:r>
      <w:r w:rsidRPr="002502AA">
        <w:rPr>
          <w:rFonts w:ascii="Myriad Pro" w:eastAsia="Times New Roman" w:hAnsi="Myriad Pro" w:cs="Times New Roman"/>
          <w:color w:val="000000" w:themeColor="text1"/>
        </w:rPr>
        <w:t>(2014)</w:t>
      </w:r>
      <w:r w:rsidRPr="002502AA">
        <w:rPr>
          <w:rFonts w:ascii="Myriad Pro" w:eastAsia="Times New Roman" w:hAnsi="Myriad Pro" w:cs="Times New Roman"/>
          <w:color w:val="000000" w:themeColor="text1"/>
        </w:rPr>
        <w:br/>
      </w: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Paradise Falls I and II,</w:t>
      </w:r>
      <w:r w:rsidRPr="002502AA">
        <w:rPr>
          <w:rFonts w:ascii="Myriad Pro" w:eastAsia="Times New Roman" w:hAnsi="Myriad Pro" w:cs="Times New Roman"/>
          <w:color w:val="000000" w:themeColor="text1"/>
        </w:rPr>
        <w:t> Paradise Falls, Dir. Kate McMillan</w:t>
      </w:r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 8</w:t>
      </w:r>
      <w:proofErr w:type="gramStart"/>
      <w:r w:rsidR="00DB7386" w:rsidRPr="002502AA">
        <w:rPr>
          <w:rFonts w:ascii="Myriad Pro" w:eastAsia="Times New Roman" w:hAnsi="Myriad Pro" w:cs="Times New Roman"/>
          <w:color w:val="000000" w:themeColor="text1"/>
        </w:rPr>
        <w:t xml:space="preserve">’ 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(</w:t>
      </w:r>
      <w:proofErr w:type="gramEnd"/>
      <w:r w:rsidRPr="002502AA">
        <w:rPr>
          <w:rFonts w:ascii="Myriad Pro" w:eastAsia="Times New Roman" w:hAnsi="Myriad Pro" w:cs="Times New Roman"/>
          <w:color w:val="000000" w:themeColor="text1"/>
        </w:rPr>
        <w:t>2012)</w:t>
      </w:r>
    </w:p>
    <w:p w14:paraId="5DE8A1C9" w14:textId="5987499E" w:rsidR="006E4BB7" w:rsidRPr="002502AA" w:rsidRDefault="0019322B">
      <w:pPr>
        <w:rPr>
          <w:rFonts w:ascii="Myriad Pro" w:hAnsi="Myriad Pro"/>
          <w:color w:val="000000" w:themeColor="text1"/>
        </w:rPr>
      </w:pPr>
    </w:p>
    <w:p w14:paraId="31E9A0AF" w14:textId="3600226B" w:rsidR="00DB7386" w:rsidRPr="002502AA" w:rsidRDefault="00016BCB" w:rsidP="00016BCB">
      <w:pPr>
        <w:rPr>
          <w:rFonts w:ascii="Myriad Pro" w:eastAsia="Times New Roman" w:hAnsi="Myriad Pro" w:cs="Times New Roman"/>
          <w:b/>
          <w:bCs/>
          <w:color w:val="000000" w:themeColor="text1"/>
        </w:rPr>
      </w:pPr>
      <w:r w:rsidRPr="002502AA">
        <w:rPr>
          <w:rFonts w:ascii="Myriad Pro" w:eastAsia="Times New Roman" w:hAnsi="Myriad Pro" w:cs="Times New Roman"/>
          <w:b/>
          <w:bCs/>
          <w:color w:val="000000" w:themeColor="text1"/>
        </w:rPr>
        <w:t>Music and Dance</w:t>
      </w:r>
    </w:p>
    <w:p w14:paraId="6412C863" w14:textId="583C6ACC" w:rsidR="00016BCB" w:rsidRPr="002502AA" w:rsidRDefault="00016BCB" w:rsidP="00016BCB">
      <w:pPr>
        <w:rPr>
          <w:rFonts w:ascii="Myriad Pro" w:eastAsia="Times New Roman" w:hAnsi="Myriad Pro" w:cs="Times New Roman"/>
          <w:i/>
          <w:iCs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We have Become Kin,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 for piano, dancer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subtone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(2019)</w:t>
      </w:r>
    </w:p>
    <w:p w14:paraId="0985A430" w14:textId="66F870F8" w:rsidR="00016BCB" w:rsidRPr="002502AA" w:rsidRDefault="00016BCB" w:rsidP="00016BCB">
      <w:pPr>
        <w:rPr>
          <w:rFonts w:ascii="Myriad Pro" w:eastAsia="Times New Roman" w:hAnsi="Myriad Pro" w:cs="Times New Roman"/>
          <w:color w:val="000000" w:themeColor="text1"/>
        </w:rPr>
      </w:pPr>
      <w:r w:rsidRPr="002502AA">
        <w:rPr>
          <w:rFonts w:ascii="Myriad Pro" w:eastAsia="Times New Roman" w:hAnsi="Myriad Pro" w:cs="Times New Roman"/>
          <w:i/>
          <w:iCs/>
          <w:color w:val="000000" w:themeColor="text1"/>
        </w:rPr>
        <w:t>Delay Taints,</w:t>
      </w:r>
      <w:r w:rsidRPr="002502AA">
        <w:rPr>
          <w:rFonts w:ascii="Myriad Pro" w:eastAsia="Times New Roman" w:hAnsi="Myriad Pro" w:cs="Times New Roman"/>
          <w:color w:val="000000" w:themeColor="text1"/>
        </w:rPr>
        <w:t xml:space="preserve"> for cello, dancer and </w:t>
      </w:r>
      <w:proofErr w:type="spellStart"/>
      <w:r w:rsidRPr="002502AA">
        <w:rPr>
          <w:rFonts w:ascii="Myriad Pro" w:eastAsia="Times New Roman" w:hAnsi="Myriad Pro" w:cs="Times New Roman"/>
          <w:color w:val="000000" w:themeColor="text1"/>
        </w:rPr>
        <w:t>subtone</w:t>
      </w:r>
      <w:proofErr w:type="spellEnd"/>
      <w:r w:rsidRPr="002502AA">
        <w:rPr>
          <w:rFonts w:ascii="Myriad Pro" w:eastAsia="Times New Roman" w:hAnsi="Myriad Pro" w:cs="Times New Roman"/>
          <w:color w:val="000000" w:themeColor="text1"/>
        </w:rPr>
        <w:t xml:space="preserve"> (2018)</w:t>
      </w:r>
    </w:p>
    <w:p w14:paraId="6D9C6AA3" w14:textId="655D6FE5" w:rsidR="00016BCB" w:rsidRPr="002502AA" w:rsidRDefault="00016BCB" w:rsidP="00016BCB">
      <w:pPr>
        <w:rPr>
          <w:rFonts w:ascii="Myriad Pro" w:hAnsi="Myriad Pro"/>
        </w:rPr>
      </w:pPr>
    </w:p>
    <w:p w14:paraId="36201BF9" w14:textId="77777777" w:rsidR="00016BCB" w:rsidRPr="002502AA" w:rsidRDefault="00016BCB">
      <w:pPr>
        <w:rPr>
          <w:rFonts w:ascii="Myriad Pro" w:hAnsi="Myriad Pro"/>
          <w:color w:val="000000" w:themeColor="text1"/>
        </w:rPr>
      </w:pPr>
    </w:p>
    <w:sectPr w:rsidR="00016BCB" w:rsidRPr="002502AA" w:rsidSect="003E6B92">
      <w:footerReference w:type="defaul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1096" w14:textId="77777777" w:rsidR="0019322B" w:rsidRDefault="0019322B" w:rsidP="001A0C67">
      <w:r>
        <w:separator/>
      </w:r>
    </w:p>
  </w:endnote>
  <w:endnote w:type="continuationSeparator" w:id="0">
    <w:p w14:paraId="5EAE4794" w14:textId="77777777" w:rsidR="0019322B" w:rsidRDefault="0019322B" w:rsidP="001A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04A6" w14:textId="77777777" w:rsidR="001A0C67" w:rsidRDefault="001A0C67" w:rsidP="001A0C67">
    <w:pPr>
      <w:pStyle w:val="Footer"/>
    </w:pPr>
  </w:p>
  <w:p w14:paraId="00395137" w14:textId="77777777" w:rsidR="001A0C67" w:rsidRDefault="001A0C67" w:rsidP="001A0C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A4BB8" wp14:editId="4DF7B5DF">
              <wp:simplePos x="0" y="0"/>
              <wp:positionH relativeFrom="column">
                <wp:posOffset>3028</wp:posOffset>
              </wp:positionH>
              <wp:positionV relativeFrom="paragraph">
                <wp:posOffset>25295</wp:posOffset>
              </wp:positionV>
              <wp:extent cx="6588524" cy="0"/>
              <wp:effectExtent l="0" t="0" r="1587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52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5FCB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pt" to="519.0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" strokecolor="black [3200]" strokeweight=".25pt">
              <v:stroke joinstyle="miter"/>
            </v:line>
          </w:pict>
        </mc:Fallback>
      </mc:AlternateContent>
    </w:r>
  </w:p>
  <w:p w14:paraId="31ED56AA" w14:textId="77777777" w:rsidR="001A0C67" w:rsidRDefault="001A0C67" w:rsidP="001A0C67">
    <w:pPr>
      <w:pStyle w:val="Footer"/>
    </w:pPr>
    <w:r>
      <w:rPr>
        <w:noProof/>
      </w:rPr>
      <w:drawing>
        <wp:inline distT="0" distB="0" distL="0" distR="0" wp14:anchorId="330918A9" wp14:editId="7F03CD67">
          <wp:extent cx="859899" cy="215468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 Hope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46" cy="23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28DA0" w14:textId="77777777" w:rsidR="001A0C67" w:rsidRDefault="001A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B044" w14:textId="77777777" w:rsidR="0019322B" w:rsidRDefault="0019322B" w:rsidP="001A0C67">
      <w:r>
        <w:separator/>
      </w:r>
    </w:p>
  </w:footnote>
  <w:footnote w:type="continuationSeparator" w:id="0">
    <w:p w14:paraId="4534274D" w14:textId="77777777" w:rsidR="0019322B" w:rsidRDefault="0019322B" w:rsidP="001A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2"/>
    <w:rsid w:val="00016BCB"/>
    <w:rsid w:val="000E7530"/>
    <w:rsid w:val="0019322B"/>
    <w:rsid w:val="001A0C67"/>
    <w:rsid w:val="002502AA"/>
    <w:rsid w:val="00397891"/>
    <w:rsid w:val="003E6B92"/>
    <w:rsid w:val="003E73BF"/>
    <w:rsid w:val="00412BB6"/>
    <w:rsid w:val="00454244"/>
    <w:rsid w:val="004D7EEF"/>
    <w:rsid w:val="0056493C"/>
    <w:rsid w:val="005A26BC"/>
    <w:rsid w:val="007939DF"/>
    <w:rsid w:val="009A7A72"/>
    <w:rsid w:val="00DB7386"/>
    <w:rsid w:val="00DF4746"/>
    <w:rsid w:val="00F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4BC1"/>
  <w15:chartTrackingRefBased/>
  <w15:docId w15:val="{0B4EF084-4E65-5541-8845-252B88B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B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6B92"/>
    <w:rPr>
      <w:b/>
      <w:bCs/>
    </w:rPr>
  </w:style>
  <w:style w:type="character" w:styleId="Emphasis">
    <w:name w:val="Emphasis"/>
    <w:basedOn w:val="DefaultParagraphFont"/>
    <w:uiPriority w:val="20"/>
    <w:qFormat/>
    <w:rsid w:val="003E6B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6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67"/>
  </w:style>
  <w:style w:type="paragraph" w:styleId="Footer">
    <w:name w:val="footer"/>
    <w:basedOn w:val="Normal"/>
    <w:link w:val="FooterChar"/>
    <w:uiPriority w:val="99"/>
    <w:unhideWhenUsed/>
    <w:rsid w:val="001A0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67"/>
  </w:style>
  <w:style w:type="paragraph" w:styleId="BalloonText">
    <w:name w:val="Balloon Text"/>
    <w:basedOn w:val="Normal"/>
    <w:link w:val="BalloonTextChar"/>
    <w:uiPriority w:val="99"/>
    <w:semiHidden/>
    <w:unhideWhenUsed/>
    <w:rsid w:val="000E75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pe.com/wall-drawing-2014.html" TargetMode="External"/><Relationship Id="rId13" Type="http://schemas.openxmlformats.org/officeDocument/2006/relationships/hyperlink" Target="http://www.cathope.com/pure-2014-16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thope.com/marking-time-2016.html" TargetMode="External"/><Relationship Id="rId12" Type="http://schemas.openxmlformats.org/officeDocument/2006/relationships/hyperlink" Target="http://www.cathope.com/wolf-at-harp-201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thope.com/broken-approach-2014.html" TargetMode="External"/><Relationship Id="rId11" Type="http://schemas.openxmlformats.org/officeDocument/2006/relationships/hyperlink" Target="http://www.cathope.com/cruel-and-usual-201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thope.com/the-end-of-abe-sada-20141.html" TargetMode="External"/><Relationship Id="rId10" Type="http://schemas.openxmlformats.org/officeDocument/2006/relationships/hyperlink" Target="http://www.cathope.com/miss-fortune-x-201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thope.com/chrome-arrow-2014.html" TargetMode="External"/><Relationship Id="rId14" Type="http://schemas.openxmlformats.org/officeDocument/2006/relationships/hyperlink" Target="http://www.cathope.com/bravo-compound-201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5385</Characters>
  <Application>Microsoft Office Word</Application>
  <DocSecurity>0</DocSecurity>
  <Lines>244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Holmes</dc:creator>
  <cp:keywords/>
  <dc:description/>
  <cp:lastModifiedBy>Cat Hope</cp:lastModifiedBy>
  <cp:revision>2</cp:revision>
  <cp:lastPrinted>2019-09-11T05:59:00Z</cp:lastPrinted>
  <dcterms:created xsi:type="dcterms:W3CDTF">2020-01-07T06:00:00Z</dcterms:created>
  <dcterms:modified xsi:type="dcterms:W3CDTF">2020-01-07T06:00:00Z</dcterms:modified>
</cp:coreProperties>
</file>